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HUGIN</w:t>
      </w:r>
    </w:p>
    <w:p w:rsidR="005D73FD" w:rsidRPr="005D73FD" w:rsidRDefault="005D73FD" w:rsidP="005D73FD">
      <w:pPr>
        <w:spacing w:line="240" w:lineRule="auto"/>
        <w:rPr>
          <w:rFonts w:ascii="Times New Roman" w:hAnsi="Times New Roman" w:cs="Times New Roman"/>
          <w:color w:val="FF0000"/>
          <w:sz w:val="24"/>
          <w:szCs w:val="24"/>
        </w:rPr>
      </w:pPr>
      <w:r w:rsidRPr="005D73FD">
        <w:rPr>
          <w:rFonts w:ascii="Times New Roman" w:hAnsi="Times New Roman" w:cs="Times New Roman"/>
          <w:color w:val="FF0000"/>
          <w:sz w:val="24"/>
          <w:szCs w:val="24"/>
        </w:rPr>
        <w:t>1-åringene</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 xml:space="preserve">Vi ønsker at ettåringene på Hugin skal oppleve trygghet, omsorg og nær tilknytning til de voksne. I starten av barnehageåret vil ettåringen ha faste rutiner, skjermede omgivelser under tilvenningen. De vil da få én </w:t>
      </w:r>
      <w:r w:rsidRPr="005D73FD">
        <w:rPr>
          <w:rFonts w:ascii="Times New Roman" w:hAnsi="Times New Roman" w:cs="Times New Roman"/>
          <w:sz w:val="24"/>
          <w:szCs w:val="24"/>
        </w:rPr>
        <w:t>voksen</w:t>
      </w:r>
      <w:r w:rsidRPr="005D73FD">
        <w:rPr>
          <w:rFonts w:ascii="Times New Roman" w:hAnsi="Times New Roman" w:cs="Times New Roman"/>
          <w:sz w:val="24"/>
          <w:szCs w:val="24"/>
        </w:rPr>
        <w:t xml:space="preserve"> å forholde seg til og som følger dem under hele tilvenningsperioden. På denne måten vil overgangen til barnehagen bli tryggere og lettere for barnet. Etter hvert som barnet opplever en større grad av trygghet og tilhørighet, vil de kunne forholde seg til større deler av barnehagen; barna og resten av personalet. Barna vil tilegne seg nye erfaringer ved å utfordre seg selv og føle mestring gjennom oppmuntring og støtte fra trygge voksne. Vi tilbyr et variert språkmiljø der barna opplever ulike sanger, rim og fortellinger med mye gjentagelse. </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Vi skal være tett på i samspill og lek med de små. Ettåringens lek er utforskende og sanselig.</w:t>
      </w:r>
      <w:r w:rsidRPr="005D73FD">
        <w:rPr>
          <w:rFonts w:ascii="Times New Roman" w:hAnsi="Times New Roman" w:cs="Times New Roman"/>
          <w:sz w:val="24"/>
          <w:szCs w:val="24"/>
        </w:rPr>
        <w:t xml:space="preserve"> </w:t>
      </w:r>
      <w:r w:rsidRPr="005D73FD">
        <w:rPr>
          <w:rFonts w:ascii="Times New Roman" w:hAnsi="Times New Roman" w:cs="Times New Roman"/>
          <w:sz w:val="24"/>
          <w:szCs w:val="24"/>
        </w:rPr>
        <w:t xml:space="preserve">For de voksne blir det viktig å tone seg inn og følge perspektivene til ettåringen. </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Barnas lek tas på alvor og gis tid og oppmerksomhet. Det er nødvendig at ettåringen får bekreftelse fra omgivelsene på at det barnet opplever og viser interesse for er betydningsfullt. Slik vil de oppleve seg selv som verdifulle.</w:t>
      </w:r>
    </w:p>
    <w:p w:rsidR="005D73FD" w:rsidRPr="005D73FD" w:rsidRDefault="005D73FD" w:rsidP="005D73FD">
      <w:pPr>
        <w:spacing w:line="240" w:lineRule="auto"/>
        <w:rPr>
          <w:rFonts w:ascii="Times New Roman" w:hAnsi="Times New Roman" w:cs="Times New Roman"/>
          <w:color w:val="FF0000"/>
          <w:sz w:val="24"/>
          <w:szCs w:val="24"/>
        </w:rPr>
      </w:pPr>
      <w:r w:rsidRPr="005D73FD">
        <w:rPr>
          <w:rFonts w:ascii="Times New Roman" w:hAnsi="Times New Roman" w:cs="Times New Roman"/>
          <w:color w:val="FF0000"/>
          <w:sz w:val="24"/>
          <w:szCs w:val="24"/>
        </w:rPr>
        <w:t>2</w:t>
      </w:r>
      <w:r w:rsidRPr="005D73FD">
        <w:rPr>
          <w:rFonts w:ascii="Times New Roman" w:hAnsi="Times New Roman" w:cs="Times New Roman"/>
          <w:color w:val="FF0000"/>
          <w:sz w:val="24"/>
          <w:szCs w:val="24"/>
        </w:rPr>
        <w:t xml:space="preserve"> åringene</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De voksnes oppgave er å være til stede der barna er (på gulvet) og være barnets trygge base. Vi veileder barna i lek, konflikter og daglige gjøremål. Barna skal få hjelp til å etablere lek, samspill og relasjoner til de andre barna. Vi fokuserer på et rikt språkmiljø og ordsetter alt vi gjør. Vi benevner det barna er opptatt av og gjentar det de sier eller det de prøver å uttrykke. De skal få oppleve et variert språk gjennom temaarbeidet, der tekst og historier formidles på ulikemåter, gjennom dramatisering, bruk av konkreter, flanellograf, lek og lesestunder. I hverdagen synger vi masse, bruker rim og regler.</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 xml:space="preserve">Barna på Hugin skal først og fremst få leke! Vi tilbyr varierte lekemiljø og rekvisitter for lek både ute og inne. Barn opplever større grad av trygghet og tilknytning til barnehagen når de voksne er nære i lek og samspill. </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 xml:space="preserve"> 3-åringene på Hugin får besøke Munin (storavdelingen) en del før og etter påsketider, både for å få leke med de elde barna, men også for å bli trygge på avdelingen og personalet der for å gjøre overgangen fra Hugin til Munin lettere og tryggere for dem. </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Barna skal få utvikle sin nysgjerrighet, utvide sin radius og øve seg på turtaking. 2- og 3-åringer liker å gjøre og klare ting selv. De skal få tid og rom til å prøve selv, bli selvstendige og klare hverdagslige oppgaver.</w:t>
      </w:r>
    </w:p>
    <w:p w:rsidR="005D73FD" w:rsidRPr="005D73FD" w:rsidRDefault="005D73FD" w:rsidP="005D73FD">
      <w:pPr>
        <w:spacing w:line="240" w:lineRule="auto"/>
        <w:rPr>
          <w:rFonts w:ascii="Times New Roman" w:hAnsi="Times New Roman" w:cs="Times New Roman"/>
          <w:sz w:val="24"/>
          <w:szCs w:val="24"/>
        </w:rPr>
      </w:pPr>
      <w:r w:rsidRPr="005D73FD">
        <w:rPr>
          <w:rFonts w:ascii="Times New Roman" w:hAnsi="Times New Roman" w:cs="Times New Roman"/>
          <w:sz w:val="24"/>
          <w:szCs w:val="24"/>
        </w:rPr>
        <w:t>. Barna i Borg vikingbarnehage skal få oppleve at de er en viktig brikke i fellessk</w:t>
      </w:r>
      <w:bookmarkStart w:id="0" w:name="_GoBack"/>
      <w:bookmarkEnd w:id="0"/>
      <w:r w:rsidRPr="005D73FD">
        <w:rPr>
          <w:rFonts w:ascii="Times New Roman" w:hAnsi="Times New Roman" w:cs="Times New Roman"/>
          <w:sz w:val="24"/>
          <w:szCs w:val="24"/>
        </w:rPr>
        <w:t xml:space="preserve">apet og få bekreftet at </w:t>
      </w:r>
      <w:r w:rsidRPr="005D73FD">
        <w:rPr>
          <w:rFonts w:ascii="Times New Roman" w:hAnsi="Times New Roman" w:cs="Times New Roman"/>
          <w:b/>
          <w:bCs/>
          <w:i/>
          <w:iCs/>
          <w:sz w:val="24"/>
          <w:szCs w:val="24"/>
        </w:rPr>
        <w:t>«Jeg er verdifull!».</w:t>
      </w:r>
    </w:p>
    <w:p w:rsidR="00E67A18" w:rsidRPr="005D73FD" w:rsidRDefault="00E67A18">
      <w:pPr>
        <w:rPr>
          <w:rFonts w:ascii="Times New Roman" w:hAnsi="Times New Roman" w:cs="Times New Roman"/>
          <w:sz w:val="24"/>
          <w:szCs w:val="24"/>
        </w:rPr>
      </w:pPr>
    </w:p>
    <w:sectPr w:rsidR="00E67A18" w:rsidRPr="005D7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4B"/>
    <w:rsid w:val="005D73FD"/>
    <w:rsid w:val="00662C4B"/>
    <w:rsid w:val="00E67A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2237</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Britt-Iren Walle</dc:creator>
  <cp:keywords/>
  <dc:description/>
  <cp:lastModifiedBy>Britt-Iren Walle</cp:lastModifiedBy>
  <cp:revision>2</cp:revision>
  <dcterms:created xsi:type="dcterms:W3CDTF">2024-04-12T06:42:00Z</dcterms:created>
  <dcterms:modified xsi:type="dcterms:W3CDTF">2024-04-12T06:45:00Z</dcterms:modified>
</cp:coreProperties>
</file>